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5B8A" w14:textId="298D9DB2" w:rsidR="00A3658A" w:rsidRDefault="00B9052C">
      <w:proofErr w:type="gramStart"/>
      <w:r>
        <w:t>The July</w:t>
      </w:r>
      <w:proofErr w:type="gramEnd"/>
      <w:r>
        <w:t xml:space="preserve"> 8, </w:t>
      </w:r>
      <w:proofErr w:type="gramStart"/>
      <w:r>
        <w:t>2025</w:t>
      </w:r>
      <w:proofErr w:type="gramEnd"/>
      <w:r>
        <w:t xml:space="preserve"> meeting of the Honorable Clay County Board was called to order at 6:00 p.m. by Sheriff Andy Myers.</w:t>
      </w:r>
    </w:p>
    <w:p w14:paraId="23543DC0" w14:textId="533F59F9" w:rsidR="00B9052C" w:rsidRDefault="00B9052C">
      <w:r>
        <w:t>The pledge to the flag was led by Sheriff Andy Myers.</w:t>
      </w:r>
    </w:p>
    <w:p w14:paraId="7977BBD4" w14:textId="01824DE1" w:rsidR="00B9052C" w:rsidRDefault="00B9052C">
      <w:r>
        <w:t>The blessing was led by Jeremy Kohn.</w:t>
      </w:r>
    </w:p>
    <w:p w14:paraId="33070EA6" w14:textId="3D3AB83A" w:rsidR="00B9052C" w:rsidRDefault="00B9052C">
      <w:r>
        <w:t>The roll was called:</w:t>
      </w:r>
    </w:p>
    <w:p w14:paraId="56D39473" w14:textId="7DC2387F" w:rsidR="00B9052C" w:rsidRDefault="00B9052C">
      <w:r>
        <w:t>Present: Kelly Colclasure, Terry Woodrow, Troy Britton, Tara Bangert, Mary Cisne, Terry Hronec, Jeremy Kohn, David Johnson, Cory Hodges, Troy Leonard, Barb McGrew.</w:t>
      </w:r>
    </w:p>
    <w:p w14:paraId="21E7C2BA" w14:textId="1BB1F617" w:rsidR="00B9052C" w:rsidRDefault="00B9052C">
      <w:r>
        <w:t>Absent: Joe Goodman, Chairman, Rod Franklin, Janice Brooks.</w:t>
      </w:r>
    </w:p>
    <w:p w14:paraId="005C1A01" w14:textId="2C6EA7C8" w:rsidR="00B9052C" w:rsidRDefault="00B9052C">
      <w:r>
        <w:t>Vice-Chairman, Barbara McGrew acknowledged guests and made the following changes:</w:t>
      </w:r>
    </w:p>
    <w:p w14:paraId="7D4099C5" w14:textId="007C7513" w:rsidR="00B9052C" w:rsidRDefault="00B9052C" w:rsidP="00B9052C">
      <w:pPr>
        <w:pStyle w:val="ListParagraph"/>
        <w:numPr>
          <w:ilvl w:val="0"/>
          <w:numId w:val="1"/>
        </w:numPr>
      </w:pPr>
      <w:r>
        <w:t>Barb McGrew will present for Chairman, Joe Goodman in his absence.</w:t>
      </w:r>
    </w:p>
    <w:p w14:paraId="4AF032F3" w14:textId="596DB75C" w:rsidR="00B9052C" w:rsidRDefault="00B9052C" w:rsidP="00B9052C">
      <w:r>
        <w:t>Motion by Terry Hronec, seconded by Troy Britton to approve the agenda changes. Motion Carried, Voice Action.</w:t>
      </w:r>
    </w:p>
    <w:p w14:paraId="2C6311E7" w14:textId="6A1E2C06" w:rsidR="00B9052C" w:rsidRDefault="00B9052C" w:rsidP="00B9052C">
      <w:r>
        <w:t>Motion by David Johnson, seconded by Mary Cisne to approve the County Board minutes of June 12, 2025. Motion Carried, Voice Action.</w:t>
      </w:r>
    </w:p>
    <w:p w14:paraId="67DB04EA" w14:textId="511FE581" w:rsidR="00B9052C" w:rsidRDefault="00B9052C" w:rsidP="00B9052C">
      <w:r>
        <w:t>Motion by Tara Bangert, seconded by Jeremy Kohn to approve the actions of the Claims Committee. Motion Carried, Roll Call Vote.</w:t>
      </w:r>
    </w:p>
    <w:p w14:paraId="590708B0" w14:textId="12D6B113" w:rsidR="00B9052C" w:rsidRDefault="00B9052C" w:rsidP="00B9052C">
      <w:r>
        <w:t>Bob Sellers presented the Hospital Report.</w:t>
      </w:r>
    </w:p>
    <w:p w14:paraId="1945AA39" w14:textId="7E413B18" w:rsidR="00B9052C" w:rsidRDefault="00B9052C" w:rsidP="00B9052C">
      <w:r>
        <w:t>Motion by David Johnson, seconded by Troy Britton to approve the following Medical Staff Credentials:</w:t>
      </w:r>
    </w:p>
    <w:p w14:paraId="3725E81E" w14:textId="4A751AE1" w:rsidR="00B9052C" w:rsidRDefault="00C76343" w:rsidP="00B9052C">
      <w:r w:rsidRPr="00C76343">
        <w:rPr>
          <w:noProof/>
        </w:rPr>
        <w:drawing>
          <wp:inline distT="0" distB="0" distL="0" distR="0" wp14:anchorId="6A89FDBB" wp14:editId="237A719B">
            <wp:extent cx="6858000" cy="8856345"/>
            <wp:effectExtent l="0" t="0" r="0" b="1905"/>
            <wp:docPr id="217425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5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78E93" w14:textId="01E07077" w:rsidR="00B9052C" w:rsidRDefault="00C76343" w:rsidP="00B9052C">
      <w:r w:rsidRPr="00C76343">
        <w:rPr>
          <w:noProof/>
        </w:rPr>
        <w:drawing>
          <wp:inline distT="0" distB="0" distL="0" distR="0" wp14:anchorId="20053A20" wp14:editId="2A365826">
            <wp:extent cx="6858000" cy="8856345"/>
            <wp:effectExtent l="0" t="0" r="0" b="1905"/>
            <wp:docPr id="556033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5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25301" w14:textId="47711DF5" w:rsidR="00B9052C" w:rsidRDefault="00B9052C" w:rsidP="00B9052C">
      <w:r>
        <w:t>Motion Carried, Voice Action.</w:t>
      </w:r>
    </w:p>
    <w:p w14:paraId="14B3260D" w14:textId="1CA7A8C5" w:rsidR="00B9052C" w:rsidRDefault="00B9052C" w:rsidP="00B9052C">
      <w:r>
        <w:t>Jeff Workman presented the Board of Health Report.</w:t>
      </w:r>
    </w:p>
    <w:p w14:paraId="5D9CE81F" w14:textId="71F6C6C6" w:rsidR="00B9052C" w:rsidRDefault="00B9052C" w:rsidP="00B9052C">
      <w:r>
        <w:t>Kevin Clark presented the Quarterly Animal Control Report.</w:t>
      </w:r>
    </w:p>
    <w:p w14:paraId="3299ECA7" w14:textId="5744AA80" w:rsidR="00B9052C" w:rsidRDefault="00B9052C" w:rsidP="00B9052C">
      <w:r>
        <w:t xml:space="preserve">Darin </w:t>
      </w:r>
      <w:proofErr w:type="spellStart"/>
      <w:r>
        <w:t>Koelm</w:t>
      </w:r>
      <w:proofErr w:type="spellEnd"/>
      <w:r>
        <w:t xml:space="preserve"> presented the Engineer’s Report.</w:t>
      </w:r>
    </w:p>
    <w:p w14:paraId="46B9765A" w14:textId="2F739246" w:rsidR="00B9052C" w:rsidRDefault="00B9052C" w:rsidP="00B9052C">
      <w:r>
        <w:t>Motion by Troy Leonard, seconded by Tara Bangert to approve the Bridge Aid Petition for Songer Township in the amount of $30,000.00.  $15,000.00 to be paid by Songer Township and $15,000.00 to be paid by the County. Motion Carried, Roll Call Vote.</w:t>
      </w:r>
    </w:p>
    <w:p w14:paraId="6C0365BC" w14:textId="3F93955D" w:rsidR="00B9052C" w:rsidRDefault="00B9052C" w:rsidP="00B9052C">
      <w:r>
        <w:t xml:space="preserve">Sheriff Andy Myers presented </w:t>
      </w:r>
      <w:proofErr w:type="gramStart"/>
      <w:r>
        <w:t>the Sheriff’s</w:t>
      </w:r>
      <w:proofErr w:type="gramEnd"/>
      <w:r>
        <w:t xml:space="preserve"> Report.</w:t>
      </w:r>
    </w:p>
    <w:p w14:paraId="783AD1EF" w14:textId="36534E5D" w:rsidR="00B9052C" w:rsidRDefault="00B9052C" w:rsidP="00B9052C">
      <w:r>
        <w:t>State’s Attorney, Phillip Givens presented the Conflict Public Defender Change.</w:t>
      </w:r>
    </w:p>
    <w:p w14:paraId="468EDBFD" w14:textId="1CD0B4C2" w:rsidR="00B9052C" w:rsidRDefault="00B9052C" w:rsidP="00B9052C">
      <w:r>
        <w:lastRenderedPageBreak/>
        <w:t>Motion by Troy Britton, seconded by Mary Cisne to approve the Opioid Stipend money for S.U.R.E. Symposium in the amount of $3,000.00. Motion Carried, Roll Call Vote.</w:t>
      </w:r>
    </w:p>
    <w:p w14:paraId="3054252C" w14:textId="3A9EB105" w:rsidR="00B9052C" w:rsidRDefault="00B9052C" w:rsidP="00B9052C">
      <w:r>
        <w:t>Motion by Troy Britton, seconded by Mary Cisne to approve adding a line item to the FY2026 Annual Budget for the Animal Control Building and Grounds in the amount of $20,000.00. Motion Carried, Roll Call Vote.</w:t>
      </w:r>
    </w:p>
    <w:p w14:paraId="32070D39" w14:textId="174809BB" w:rsidR="00B9052C" w:rsidRDefault="00B9052C" w:rsidP="00B9052C">
      <w:r>
        <w:t>Motion by Terry Woodrow, seconded by Tara Bangert to approve adding a line item to the FY2026 Annual Budget for the Beyond the Bell Building and Grounds in the amount of $20,000.00. Motion Carried, Roll Call Vote.</w:t>
      </w:r>
    </w:p>
    <w:p w14:paraId="3297680D" w14:textId="18F9EF62" w:rsidR="00B9052C" w:rsidRDefault="00C352F8" w:rsidP="00B9052C">
      <w:r>
        <w:t>Motion by Kelly Colclasure, seconded by Troy Britton to approve the Microsoft 365 Annual Licensing Renewal. Motion Carried, Roll Call Vote.</w:t>
      </w:r>
    </w:p>
    <w:p w14:paraId="7BA5DDEB" w14:textId="1B038365" w:rsidR="00C352F8" w:rsidRDefault="00C352F8" w:rsidP="00B9052C">
      <w:r>
        <w:t>Motion by Troy Leonard, seconded by David Johnson to approve expenditures for the Bicentennial Celebration in the amount of $2,200.00. Motion Carried, Roll Call Vote.</w:t>
      </w:r>
    </w:p>
    <w:p w14:paraId="2221C8A3" w14:textId="12665F06" w:rsidR="00C352F8" w:rsidRDefault="00C352F8" w:rsidP="00B9052C">
      <w:r>
        <w:t xml:space="preserve">Motion by Terry Hronec, seconded by Kelly Colclasure to approve the appointment of Loy </w:t>
      </w:r>
      <w:proofErr w:type="spellStart"/>
      <w:r>
        <w:t>Hosselton</w:t>
      </w:r>
      <w:proofErr w:type="spellEnd"/>
      <w:r>
        <w:t xml:space="preserve"> as Animal Control Administrator for a one-year term beginning July 8, </w:t>
      </w:r>
      <w:proofErr w:type="gramStart"/>
      <w:r>
        <w:t>2025</w:t>
      </w:r>
      <w:proofErr w:type="gramEnd"/>
      <w:r>
        <w:t xml:space="preserve"> in the amount of $1,000.00 annually. Motion Carried, Roll Call Vote.</w:t>
      </w:r>
    </w:p>
    <w:p w14:paraId="5B58CA50" w14:textId="1F507114" w:rsidR="00C352F8" w:rsidRDefault="00C352F8" w:rsidP="00B9052C">
      <w:r>
        <w:t>Motion by Troy Leonard, seconded by Terry Woodrow to approve the appointment of Kevin Clark as Lead Animal Control Officer. Motion Carried, Roll Call Vote.</w:t>
      </w:r>
    </w:p>
    <w:p w14:paraId="11651995" w14:textId="5794F7C4" w:rsidR="00C352F8" w:rsidRDefault="00C352F8" w:rsidP="00B9052C">
      <w:r>
        <w:t>Motion by Terry Hronec, seconded by Troy Britton to approve appointing the Lead Animal Control Officer as Animal Control Warden. Motion Carried, Roll Call Vote.</w:t>
      </w:r>
    </w:p>
    <w:p w14:paraId="47038675" w14:textId="7CCC41FA" w:rsidR="00C352F8" w:rsidRDefault="00C352F8" w:rsidP="00B9052C">
      <w:r>
        <w:t>The Bicentennial Celebration was discussed.</w:t>
      </w:r>
    </w:p>
    <w:p w14:paraId="43770456" w14:textId="54115D35" w:rsidR="00C352F8" w:rsidRDefault="00C352F8" w:rsidP="00B9052C">
      <w:r>
        <w:t xml:space="preserve">Motion by Jeremy Kohn, seconded by Terry Woodrow to go into closed session at 6:38 p.m. for the </w:t>
      </w:r>
      <w:proofErr w:type="gramStart"/>
      <w:r>
        <w:t>follow</w:t>
      </w:r>
      <w:r>
        <w:tab/>
      </w:r>
      <w:proofErr w:type="gramEnd"/>
      <w:r>
        <w:t xml:space="preserve"> purpose:</w:t>
      </w:r>
    </w:p>
    <w:p w14:paraId="3D619605" w14:textId="79F7A341" w:rsidR="00C352F8" w:rsidRDefault="00C352F8" w:rsidP="00C352F8">
      <w:pPr>
        <w:pStyle w:val="ListParagraph"/>
        <w:numPr>
          <w:ilvl w:val="0"/>
          <w:numId w:val="1"/>
        </w:numPr>
      </w:pPr>
      <w:r w:rsidRPr="00C352F8">
        <w:t xml:space="preserve">Litigation, when an action against, affecting or on behalf of the </w:t>
      </w:r>
      <w:proofErr w:type="gramStart"/>
      <w:r w:rsidRPr="00C352F8">
        <w:t>particular public</w:t>
      </w:r>
      <w:proofErr w:type="gramEnd"/>
      <w:r w:rsidRPr="00C352F8">
        <w:t xml:space="preserve"> body has been filed and is pending before a court or administrative tribunal, or when the public body finds that an action is probable or imminent, with the basis for such finding being</w:t>
      </w:r>
      <w:r>
        <w:t xml:space="preserve">: _______ </w:t>
      </w:r>
      <w:r w:rsidRPr="00C352F8">
        <w:t>(5 ILCS 120/2 (c) (11)</w:t>
      </w:r>
    </w:p>
    <w:p w14:paraId="24304133" w14:textId="3454D931" w:rsidR="00C352F8" w:rsidRDefault="00C352F8" w:rsidP="00C352F8">
      <w:proofErr w:type="gramStart"/>
      <w:r>
        <w:t>Went</w:t>
      </w:r>
      <w:proofErr w:type="gramEnd"/>
      <w:r>
        <w:t xml:space="preserve"> back into </w:t>
      </w:r>
      <w:proofErr w:type="gramStart"/>
      <w:r>
        <w:t>open</w:t>
      </w:r>
      <w:proofErr w:type="gramEnd"/>
      <w:r>
        <w:t xml:space="preserve"> session at 6:53 p.m. </w:t>
      </w:r>
    </w:p>
    <w:p w14:paraId="11BFDCD3" w14:textId="01D3262D" w:rsidR="00C352F8" w:rsidRDefault="00C352F8" w:rsidP="00C352F8">
      <w:r>
        <w:t>The closed session was information</w:t>
      </w:r>
      <w:r w:rsidR="00C76343">
        <w:t>al</w:t>
      </w:r>
      <w:r>
        <w:t xml:space="preserve"> only and no actions were </w:t>
      </w:r>
      <w:proofErr w:type="gramStart"/>
      <w:r>
        <w:t>made</w:t>
      </w:r>
      <w:proofErr w:type="gramEnd"/>
      <w:r>
        <w:t>.</w:t>
      </w:r>
    </w:p>
    <w:p w14:paraId="7EBA7194" w14:textId="101BA80A" w:rsidR="00C352F8" w:rsidRDefault="00C352F8" w:rsidP="00C352F8">
      <w:r>
        <w:t>Motion by Tara Bangert, seconded by Jeremy Kohn to adjourn the meeting at 6:56 p.m. Motion Carried, Voice Action.</w:t>
      </w:r>
    </w:p>
    <w:sectPr w:rsidR="00C352F8" w:rsidSect="00B905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D1B49"/>
    <w:multiLevelType w:val="hybridMultilevel"/>
    <w:tmpl w:val="CE24C7BA"/>
    <w:lvl w:ilvl="0" w:tplc="28C8F0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2C"/>
    <w:rsid w:val="00076750"/>
    <w:rsid w:val="00377204"/>
    <w:rsid w:val="00A3658A"/>
    <w:rsid w:val="00B9052C"/>
    <w:rsid w:val="00C352F8"/>
    <w:rsid w:val="00C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C9CC"/>
  <w15:chartTrackingRefBased/>
  <w15:docId w15:val="{3F069D34-5DC2-40C9-834D-0EC224B5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Clark</dc:creator>
  <cp:keywords/>
  <dc:description/>
  <cp:lastModifiedBy>Jasmine Clark</cp:lastModifiedBy>
  <cp:revision>2</cp:revision>
  <cp:lastPrinted>2025-07-14T17:01:00Z</cp:lastPrinted>
  <dcterms:created xsi:type="dcterms:W3CDTF">2025-07-14T16:44:00Z</dcterms:created>
  <dcterms:modified xsi:type="dcterms:W3CDTF">2025-07-14T17:03:00Z</dcterms:modified>
</cp:coreProperties>
</file>